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0CC7" w:rsidRDefault="00D277DF">
      <w:pPr>
        <w:ind w:left="2160"/>
        <w:rPr>
          <w:rFonts w:ascii="Quicksand" w:eastAsia="Quicksand" w:hAnsi="Quicksand" w:cs="Quicksand"/>
          <w:b/>
          <w:i/>
          <w:sz w:val="52"/>
          <w:szCs w:val="52"/>
        </w:rPr>
      </w:pPr>
      <w:r>
        <w:rPr>
          <w:rFonts w:ascii="Quicksand" w:eastAsia="Quicksand" w:hAnsi="Quicksand" w:cs="Quicksand"/>
          <w:sz w:val="32"/>
          <w:szCs w:val="32"/>
        </w:rPr>
        <w:t xml:space="preserve">   </w:t>
      </w:r>
      <w:r>
        <w:rPr>
          <w:rFonts w:ascii="Quicksand" w:eastAsia="Quicksand" w:hAnsi="Quicksand" w:cs="Quicksand"/>
          <w:sz w:val="30"/>
          <w:szCs w:val="30"/>
        </w:rPr>
        <w:t xml:space="preserve">   </w:t>
      </w:r>
      <w:r>
        <w:rPr>
          <w:rFonts w:ascii="Quicksand" w:eastAsia="Quicksand" w:hAnsi="Quicksand" w:cs="Quicksand"/>
          <w:b/>
          <w:i/>
          <w:sz w:val="52"/>
          <w:szCs w:val="52"/>
          <w:u w:val="single"/>
        </w:rPr>
        <w:t>Wine</w:t>
      </w:r>
      <w:r>
        <w:rPr>
          <w:rFonts w:ascii="Quicksand" w:eastAsia="Quicksand" w:hAnsi="Quicksand" w:cs="Quicksand"/>
          <w:sz w:val="52"/>
          <w:szCs w:val="52"/>
        </w:rPr>
        <w:t xml:space="preserve"> </w:t>
      </w:r>
      <w:r>
        <w:rPr>
          <w:rFonts w:ascii="Quicksand" w:eastAsia="Quicksand" w:hAnsi="Quicksand" w:cs="Quicksand"/>
          <w:sz w:val="40"/>
          <w:szCs w:val="40"/>
        </w:rPr>
        <w:t>glass/bottle</w:t>
      </w:r>
    </w:p>
    <w:p w14:paraId="00000002" w14:textId="77777777" w:rsidR="00440CC7" w:rsidRDefault="00440CC7">
      <w:pPr>
        <w:jc w:val="center"/>
        <w:rPr>
          <w:rFonts w:ascii="Quicksand" w:eastAsia="Quicksand" w:hAnsi="Quicksand" w:cs="Quicksand"/>
          <w:sz w:val="26"/>
          <w:szCs w:val="26"/>
        </w:rPr>
      </w:pPr>
    </w:p>
    <w:p w14:paraId="00000003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proofErr w:type="spellStart"/>
      <w:r>
        <w:rPr>
          <w:rFonts w:ascii="Quicksand" w:eastAsia="Quicksand" w:hAnsi="Quicksand" w:cs="Quicksand"/>
          <w:sz w:val="30"/>
          <w:szCs w:val="30"/>
        </w:rPr>
        <w:t>Dibon</w:t>
      </w:r>
      <w:proofErr w:type="spellEnd"/>
      <w:r>
        <w:rPr>
          <w:rFonts w:ascii="Quicksand" w:eastAsia="Quicksand" w:hAnsi="Quicksand" w:cs="Quicksand"/>
          <w:sz w:val="30"/>
          <w:szCs w:val="30"/>
        </w:rPr>
        <w:t xml:space="preserve"> Cava Brut Reserve, NV $8.5/19</w:t>
      </w:r>
    </w:p>
    <w:p w14:paraId="00000004" w14:textId="77777777" w:rsidR="00440CC7" w:rsidRDefault="00440CC7">
      <w:pPr>
        <w:jc w:val="center"/>
        <w:rPr>
          <w:rFonts w:ascii="Quicksand" w:eastAsia="Quicksand" w:hAnsi="Quicksand" w:cs="Quicksand"/>
          <w:sz w:val="30"/>
          <w:szCs w:val="30"/>
        </w:rPr>
      </w:pPr>
    </w:p>
    <w:p w14:paraId="00000005" w14:textId="77777777" w:rsidR="00440CC7" w:rsidRDefault="00D277DF">
      <w:pPr>
        <w:ind w:left="1440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24"/>
          <w:szCs w:val="24"/>
        </w:rPr>
        <w:t xml:space="preserve">          </w:t>
      </w:r>
      <w:r>
        <w:rPr>
          <w:rFonts w:ascii="Quicksand" w:eastAsia="Quicksand" w:hAnsi="Quicksand" w:cs="Quicksand"/>
          <w:sz w:val="30"/>
          <w:szCs w:val="30"/>
        </w:rPr>
        <w:t>7 Moons Rose California, 2018 $6.5/17</w:t>
      </w:r>
    </w:p>
    <w:p w14:paraId="00000006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Strawberry, white peach, honeydew, rose petal</w:t>
      </w:r>
    </w:p>
    <w:p w14:paraId="00000007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08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30"/>
          <w:szCs w:val="30"/>
        </w:rPr>
        <w:t>White Sangria $8</w:t>
      </w:r>
    </w:p>
    <w:p w14:paraId="00000009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Our house blend of white wine, Hotel Tango </w:t>
      </w:r>
      <w:proofErr w:type="spellStart"/>
      <w:proofErr w:type="gramStart"/>
      <w:r>
        <w:rPr>
          <w:rFonts w:ascii="Quicksand" w:eastAsia="Quicksand" w:hAnsi="Quicksand" w:cs="Quicksand"/>
          <w:sz w:val="24"/>
          <w:szCs w:val="24"/>
        </w:rPr>
        <w:t>Orangecello</w:t>
      </w:r>
      <w:proofErr w:type="spellEnd"/>
      <w:r>
        <w:rPr>
          <w:rFonts w:ascii="Quicksand" w:eastAsia="Quicksand" w:hAnsi="Quicksand" w:cs="Quicksand"/>
          <w:sz w:val="24"/>
          <w:szCs w:val="24"/>
        </w:rPr>
        <w:t xml:space="preserve">,   </w:t>
      </w:r>
      <w:proofErr w:type="gramEnd"/>
      <w:r>
        <w:rPr>
          <w:rFonts w:ascii="Quicksand" w:eastAsia="Quicksand" w:hAnsi="Quicksand" w:cs="Quicksand"/>
          <w:sz w:val="24"/>
          <w:szCs w:val="24"/>
        </w:rPr>
        <w:t xml:space="preserve">                                            tropical simple syrup &amp; fruit </w:t>
      </w:r>
    </w:p>
    <w:p w14:paraId="0000000A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0B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proofErr w:type="spellStart"/>
      <w:r>
        <w:rPr>
          <w:rFonts w:ascii="Quicksand" w:eastAsia="Quicksand" w:hAnsi="Quicksand" w:cs="Quicksand"/>
          <w:sz w:val="30"/>
          <w:szCs w:val="30"/>
        </w:rPr>
        <w:t>Frose</w:t>
      </w:r>
      <w:proofErr w:type="spellEnd"/>
      <w:r>
        <w:rPr>
          <w:rFonts w:ascii="Quicksand" w:eastAsia="Quicksand" w:hAnsi="Quicksand" w:cs="Quicksand"/>
          <w:sz w:val="30"/>
          <w:szCs w:val="30"/>
        </w:rPr>
        <w:t xml:space="preserve"> $9.5</w:t>
      </w:r>
    </w:p>
    <w:p w14:paraId="0000000C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7 Moons California Rose &amp; Fruit Simple Syrups blended with ice</w:t>
      </w:r>
    </w:p>
    <w:p w14:paraId="0000000D" w14:textId="77777777" w:rsidR="00440CC7" w:rsidRDefault="00D277DF">
      <w:pPr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 </w:t>
      </w:r>
    </w:p>
    <w:p w14:paraId="0000000E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30"/>
          <w:szCs w:val="30"/>
        </w:rPr>
        <w:t>Dough Chardonnay, California, 2019 $8.5/19</w:t>
      </w:r>
    </w:p>
    <w:p w14:paraId="0000000F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Bri</w:t>
      </w:r>
      <w:r>
        <w:rPr>
          <w:rFonts w:ascii="Quicksand" w:eastAsia="Quicksand" w:hAnsi="Quicksand" w:cs="Quicksand"/>
          <w:sz w:val="24"/>
          <w:szCs w:val="24"/>
        </w:rPr>
        <w:t>ght, lemon curd, honeysuckle, apple, creamy finish</w:t>
      </w:r>
    </w:p>
    <w:p w14:paraId="00000010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11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30"/>
          <w:szCs w:val="30"/>
        </w:rPr>
        <w:t>Kim Crawford Illuminate Sauvignon Blanc, Australia, 2020 $7/17.5</w:t>
      </w:r>
    </w:p>
    <w:p w14:paraId="00000012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Citrus, grass, herbs; Full flavor for 70 </w:t>
      </w:r>
      <w:proofErr w:type="spellStart"/>
      <w:r>
        <w:rPr>
          <w:rFonts w:ascii="Quicksand" w:eastAsia="Quicksand" w:hAnsi="Quicksand" w:cs="Quicksand"/>
          <w:sz w:val="24"/>
          <w:szCs w:val="24"/>
        </w:rPr>
        <w:t>cal</w:t>
      </w:r>
      <w:proofErr w:type="spellEnd"/>
      <w:r>
        <w:rPr>
          <w:rFonts w:ascii="Quicksand" w:eastAsia="Quicksand" w:hAnsi="Quicksand" w:cs="Quicksand"/>
          <w:sz w:val="24"/>
          <w:szCs w:val="24"/>
        </w:rPr>
        <w:t xml:space="preserve"> a serving and 7% ABV</w:t>
      </w:r>
      <w:r>
        <w:rPr>
          <w:rFonts w:ascii="Quicksand" w:eastAsia="Quicksand" w:hAnsi="Quicksand" w:cs="Quicksand"/>
          <w:sz w:val="30"/>
          <w:szCs w:val="30"/>
        </w:rPr>
        <w:t xml:space="preserve"> </w:t>
      </w:r>
    </w:p>
    <w:p w14:paraId="00000013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14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30"/>
          <w:szCs w:val="30"/>
        </w:rPr>
        <w:t xml:space="preserve">Pine Ridge Chenin Blanc/Viognier, Napa, California, </w:t>
      </w:r>
      <w:proofErr w:type="gramStart"/>
      <w:r>
        <w:rPr>
          <w:rFonts w:ascii="Quicksand" w:eastAsia="Quicksand" w:hAnsi="Quicksand" w:cs="Quicksand"/>
          <w:sz w:val="30"/>
          <w:szCs w:val="30"/>
        </w:rPr>
        <w:t>2021  $</w:t>
      </w:r>
      <w:proofErr w:type="gramEnd"/>
      <w:r>
        <w:rPr>
          <w:rFonts w:ascii="Quicksand" w:eastAsia="Quicksand" w:hAnsi="Quicksand" w:cs="Quicksand"/>
          <w:sz w:val="30"/>
          <w:szCs w:val="30"/>
        </w:rPr>
        <w:t>8.5/19</w:t>
      </w:r>
    </w:p>
    <w:p w14:paraId="00000015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Peach, honeydew, pear, citrus &amp; mineral notes</w:t>
      </w:r>
    </w:p>
    <w:p w14:paraId="00000016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17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r>
        <w:rPr>
          <w:rFonts w:ascii="Quicksand" w:eastAsia="Quicksand" w:hAnsi="Quicksand" w:cs="Quicksand"/>
          <w:sz w:val="30"/>
          <w:szCs w:val="30"/>
        </w:rPr>
        <w:t>Dough Pinot Noir, Oregon, 2019 $8.5/19</w:t>
      </w:r>
    </w:p>
    <w:p w14:paraId="00000018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Tart cherry, rich cocoa, raspberries, French oak</w:t>
      </w:r>
    </w:p>
    <w:p w14:paraId="00000019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1A" w14:textId="77777777" w:rsidR="00440CC7" w:rsidRDefault="00D277DF">
      <w:pPr>
        <w:jc w:val="center"/>
        <w:rPr>
          <w:rFonts w:ascii="Quicksand" w:eastAsia="Quicksand" w:hAnsi="Quicksand" w:cs="Quicksand"/>
          <w:sz w:val="30"/>
          <w:szCs w:val="30"/>
        </w:rPr>
      </w:pPr>
      <w:proofErr w:type="spellStart"/>
      <w:r>
        <w:rPr>
          <w:rFonts w:ascii="Quicksand" w:eastAsia="Quicksand" w:hAnsi="Quicksand" w:cs="Quicksand"/>
          <w:sz w:val="30"/>
          <w:szCs w:val="30"/>
        </w:rPr>
        <w:t>Lapostolle</w:t>
      </w:r>
      <w:proofErr w:type="spellEnd"/>
      <w:r>
        <w:rPr>
          <w:rFonts w:ascii="Quicksand" w:eastAsia="Quicksand" w:hAnsi="Quicksand" w:cs="Quicksand"/>
          <w:sz w:val="30"/>
          <w:szCs w:val="30"/>
        </w:rPr>
        <w:t xml:space="preserve"> </w:t>
      </w:r>
      <w:proofErr w:type="spellStart"/>
      <w:r>
        <w:rPr>
          <w:rFonts w:ascii="Quicksand" w:eastAsia="Quicksand" w:hAnsi="Quicksand" w:cs="Quicksand"/>
          <w:sz w:val="30"/>
          <w:szCs w:val="30"/>
        </w:rPr>
        <w:t>Carmenere</w:t>
      </w:r>
      <w:proofErr w:type="spellEnd"/>
      <w:r>
        <w:rPr>
          <w:rFonts w:ascii="Quicksand" w:eastAsia="Quicksand" w:hAnsi="Quicksand" w:cs="Quicksand"/>
          <w:sz w:val="30"/>
          <w:szCs w:val="30"/>
        </w:rPr>
        <w:t xml:space="preserve">, </w:t>
      </w:r>
      <w:proofErr w:type="spellStart"/>
      <w:r>
        <w:rPr>
          <w:rFonts w:ascii="Quicksand" w:eastAsia="Quicksand" w:hAnsi="Quicksand" w:cs="Quicksand"/>
          <w:sz w:val="30"/>
          <w:szCs w:val="30"/>
        </w:rPr>
        <w:t>Rapel</w:t>
      </w:r>
      <w:proofErr w:type="spellEnd"/>
      <w:r>
        <w:rPr>
          <w:rFonts w:ascii="Quicksand" w:eastAsia="Quicksand" w:hAnsi="Quicksand" w:cs="Quicksand"/>
          <w:sz w:val="30"/>
          <w:szCs w:val="30"/>
        </w:rPr>
        <w:t xml:space="preserve"> Valley, Chile, 2019 $8.5/19</w:t>
      </w:r>
    </w:p>
    <w:p w14:paraId="0000001B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Grand Selection; Light tannins, floral, black pepper</w:t>
      </w:r>
    </w:p>
    <w:p w14:paraId="0000001C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1D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30"/>
          <w:szCs w:val="30"/>
        </w:rPr>
        <w:t>Volver Tempranillo, La Mancha, Spain 2018 $9/19.5</w:t>
      </w:r>
    </w:p>
    <w:p w14:paraId="0000001E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ab/>
        <w:t>Perfect balance of fruit and spice; Try with cheese &amp; charcuterie</w:t>
      </w:r>
    </w:p>
    <w:p w14:paraId="0000001F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20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21" w14:textId="77777777" w:rsidR="00440CC7" w:rsidRDefault="00440CC7">
      <w:pPr>
        <w:spacing w:line="300" w:lineRule="auto"/>
        <w:rPr>
          <w:rFonts w:ascii="Quicksand" w:eastAsia="Quicksand" w:hAnsi="Quicksand" w:cs="Quicksand"/>
          <w:sz w:val="34"/>
          <w:szCs w:val="34"/>
        </w:rPr>
      </w:pPr>
    </w:p>
    <w:p w14:paraId="00000022" w14:textId="77777777" w:rsidR="00440CC7" w:rsidRDefault="00D277DF">
      <w:pPr>
        <w:ind w:left="1440"/>
        <w:rPr>
          <w:rFonts w:ascii="Quicksand" w:eastAsia="Quicksand" w:hAnsi="Quicksand" w:cs="Quicksand"/>
          <w:b/>
          <w:i/>
          <w:sz w:val="40"/>
          <w:szCs w:val="40"/>
        </w:rPr>
        <w:sectPr w:rsidR="00440CC7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Quicksand" w:eastAsia="Quicksand" w:hAnsi="Quicksand" w:cs="Quicksand"/>
          <w:b/>
          <w:sz w:val="52"/>
          <w:szCs w:val="52"/>
        </w:rPr>
        <w:t xml:space="preserve">   </w:t>
      </w:r>
      <w:r>
        <w:rPr>
          <w:rFonts w:ascii="Quicksand" w:eastAsia="Quicksand" w:hAnsi="Quicksand" w:cs="Quicksand"/>
          <w:b/>
          <w:i/>
          <w:sz w:val="52"/>
          <w:szCs w:val="52"/>
        </w:rPr>
        <w:t>Beer &amp; Canned Alcohol</w:t>
      </w:r>
    </w:p>
    <w:p w14:paraId="00000023" w14:textId="77777777" w:rsidR="00440CC7" w:rsidRDefault="00D277DF">
      <w:pPr>
        <w:ind w:left="2880"/>
        <w:rPr>
          <w:sz w:val="40"/>
          <w:szCs w:val="40"/>
        </w:rPr>
      </w:pPr>
      <w:r>
        <w:rPr>
          <w:sz w:val="44"/>
          <w:szCs w:val="44"/>
        </w:rPr>
        <w:t xml:space="preserve">  </w:t>
      </w:r>
      <w:r>
        <w:rPr>
          <w:sz w:val="40"/>
          <w:szCs w:val="40"/>
        </w:rPr>
        <w:t xml:space="preserve">   BEER $5.25</w:t>
      </w:r>
    </w:p>
    <w:p w14:paraId="00000024" w14:textId="77777777" w:rsidR="00440CC7" w:rsidRDefault="00D277DF">
      <w:pPr>
        <w:ind w:left="2880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30"/>
          <w:szCs w:val="30"/>
        </w:rPr>
        <w:t xml:space="preserve">    </w:t>
      </w:r>
      <w:r>
        <w:rPr>
          <w:rFonts w:ascii="Quicksand" w:eastAsia="Quicksand" w:hAnsi="Quicksand" w:cs="Quicksand"/>
          <w:sz w:val="32"/>
          <w:szCs w:val="32"/>
          <w:u w:val="single"/>
        </w:rPr>
        <w:t xml:space="preserve">Natty </w:t>
      </w:r>
      <w:proofErr w:type="spellStart"/>
      <w:r>
        <w:rPr>
          <w:rFonts w:ascii="Quicksand" w:eastAsia="Quicksand" w:hAnsi="Quicksand" w:cs="Quicksand"/>
          <w:sz w:val="32"/>
          <w:szCs w:val="32"/>
          <w:u w:val="single"/>
        </w:rPr>
        <w:t>Boh</w:t>
      </w:r>
      <w:proofErr w:type="spellEnd"/>
      <w:r>
        <w:rPr>
          <w:rFonts w:ascii="Quicksand" w:eastAsia="Quicksand" w:hAnsi="Quicksand" w:cs="Quicksand"/>
          <w:sz w:val="32"/>
          <w:szCs w:val="32"/>
          <w:u w:val="single"/>
        </w:rPr>
        <w:t xml:space="preserve"> 16 oz</w:t>
      </w:r>
    </w:p>
    <w:p w14:paraId="00000025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Maryland classic...if you get it, you’ll get it!</w:t>
      </w:r>
    </w:p>
    <w:p w14:paraId="00000026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27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proofErr w:type="spellStart"/>
      <w:r>
        <w:rPr>
          <w:rFonts w:ascii="Quicksand" w:eastAsia="Quicksand" w:hAnsi="Quicksand" w:cs="Quicksand"/>
          <w:sz w:val="32"/>
          <w:szCs w:val="32"/>
          <w:u w:val="single"/>
        </w:rPr>
        <w:t>Pacifico</w:t>
      </w:r>
      <w:proofErr w:type="spellEnd"/>
      <w:r>
        <w:rPr>
          <w:rFonts w:ascii="Quicksand" w:eastAsia="Quicksand" w:hAnsi="Quicksand" w:cs="Quicksand"/>
          <w:sz w:val="32"/>
          <w:szCs w:val="32"/>
          <w:u w:val="single"/>
        </w:rPr>
        <w:t xml:space="preserve"> Clara 16 oz</w:t>
      </w:r>
    </w:p>
    <w:p w14:paraId="00000028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 Enjoy the beautiful weather with this Mexican style Pilsner </w:t>
      </w:r>
    </w:p>
    <w:p w14:paraId="00000029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2A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rFonts w:ascii="Quicksand" w:eastAsia="Quicksand" w:hAnsi="Quicksand" w:cs="Quicksand"/>
          <w:sz w:val="32"/>
          <w:szCs w:val="32"/>
          <w:u w:val="single"/>
        </w:rPr>
        <w:t>EVO Day Trader</w:t>
      </w:r>
    </w:p>
    <w:p w14:paraId="0000002B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Evolution Brewing company’s lo-</w:t>
      </w:r>
      <w:proofErr w:type="spellStart"/>
      <w:r>
        <w:rPr>
          <w:rFonts w:ascii="Quicksand" w:eastAsia="Quicksand" w:hAnsi="Quicksand" w:cs="Quicksand"/>
          <w:sz w:val="24"/>
          <w:szCs w:val="24"/>
        </w:rPr>
        <w:t>cal</w:t>
      </w:r>
      <w:proofErr w:type="spellEnd"/>
      <w:r>
        <w:rPr>
          <w:rFonts w:ascii="Quicksand" w:eastAsia="Quicksand" w:hAnsi="Quicksand" w:cs="Quicksand"/>
          <w:sz w:val="24"/>
          <w:szCs w:val="24"/>
        </w:rPr>
        <w:t xml:space="preserve"> American IPA…big hops for only 99 calories!</w:t>
      </w:r>
    </w:p>
    <w:p w14:paraId="0000002C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2D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rFonts w:ascii="Quicksand" w:eastAsia="Quicksand" w:hAnsi="Quicksand" w:cs="Quicksand"/>
          <w:sz w:val="32"/>
          <w:szCs w:val="32"/>
          <w:u w:val="single"/>
        </w:rPr>
        <w:t>Dogfish Head Where the Wild</w:t>
      </w:r>
      <w:r>
        <w:rPr>
          <w:rFonts w:ascii="Quicksand" w:eastAsia="Quicksand" w:hAnsi="Quicksand" w:cs="Quicksand"/>
          <w:sz w:val="32"/>
          <w:szCs w:val="32"/>
          <w:u w:val="single"/>
        </w:rPr>
        <w:t xml:space="preserve"> Hops Are</w:t>
      </w:r>
    </w:p>
    <w:p w14:paraId="0000002E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color w:val="202124"/>
          <w:sz w:val="24"/>
          <w:szCs w:val="24"/>
          <w:highlight w:val="white"/>
        </w:rPr>
        <w:t xml:space="preserve">complex IPA brewed with Zappa, Amarillo, Comet and </w:t>
      </w:r>
      <w:proofErr w:type="spellStart"/>
      <w:r>
        <w:rPr>
          <w:rFonts w:ascii="Quicksand" w:eastAsia="Quicksand" w:hAnsi="Quicksand" w:cs="Quicksand"/>
          <w:color w:val="202124"/>
          <w:sz w:val="24"/>
          <w:szCs w:val="24"/>
          <w:highlight w:val="white"/>
        </w:rPr>
        <w:t>Sabro</w:t>
      </w:r>
      <w:proofErr w:type="spellEnd"/>
      <w:r>
        <w:rPr>
          <w:rFonts w:ascii="Quicksand" w:eastAsia="Quicksand" w:hAnsi="Quicksand" w:cs="Quicksand"/>
          <w:color w:val="202124"/>
          <w:sz w:val="24"/>
          <w:szCs w:val="24"/>
          <w:highlight w:val="white"/>
        </w:rPr>
        <w:t xml:space="preserve"> hops and blended with a touch of wild ale aged for four years in French Oak barrels. The result is a delicious blend of citrus meets dank, rounded out by just a bit of wild funk</w:t>
      </w:r>
    </w:p>
    <w:p w14:paraId="0000002F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30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rFonts w:ascii="Quicksand" w:eastAsia="Quicksand" w:hAnsi="Quicksand" w:cs="Quicksand"/>
          <w:sz w:val="32"/>
          <w:szCs w:val="32"/>
          <w:u w:val="single"/>
        </w:rPr>
        <w:t xml:space="preserve">Blue Moon </w:t>
      </w:r>
      <w:r>
        <w:rPr>
          <w:rFonts w:ascii="Quicksand" w:eastAsia="Quicksand" w:hAnsi="Quicksand" w:cs="Quicksand"/>
          <w:sz w:val="32"/>
          <w:szCs w:val="32"/>
          <w:u w:val="single"/>
        </w:rPr>
        <w:t>Belgian White Ale</w:t>
      </w:r>
    </w:p>
    <w:p w14:paraId="00000031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Wheat beer brewed with Valencia Orange Peel</w:t>
      </w:r>
    </w:p>
    <w:p w14:paraId="00000032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33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proofErr w:type="spellStart"/>
      <w:r>
        <w:rPr>
          <w:rFonts w:ascii="Quicksand" w:eastAsia="Quicksand" w:hAnsi="Quicksand" w:cs="Quicksand"/>
          <w:sz w:val="32"/>
          <w:szCs w:val="32"/>
          <w:u w:val="single"/>
        </w:rPr>
        <w:t>Modelo</w:t>
      </w:r>
      <w:proofErr w:type="spellEnd"/>
      <w:r>
        <w:rPr>
          <w:rFonts w:ascii="Quicksand" w:eastAsia="Quicksand" w:hAnsi="Quicksand" w:cs="Quicksand"/>
          <w:sz w:val="32"/>
          <w:szCs w:val="32"/>
          <w:u w:val="single"/>
        </w:rPr>
        <w:t xml:space="preserve"> </w:t>
      </w:r>
      <w:proofErr w:type="spellStart"/>
      <w:r>
        <w:rPr>
          <w:rFonts w:ascii="Quicksand" w:eastAsia="Quicksand" w:hAnsi="Quicksand" w:cs="Quicksand"/>
          <w:sz w:val="32"/>
          <w:szCs w:val="32"/>
          <w:u w:val="single"/>
        </w:rPr>
        <w:t>Chelada</w:t>
      </w:r>
      <w:proofErr w:type="spellEnd"/>
      <w:r>
        <w:rPr>
          <w:rFonts w:ascii="Quicksand" w:eastAsia="Quicksand" w:hAnsi="Quicksand" w:cs="Quicksand"/>
          <w:sz w:val="32"/>
          <w:szCs w:val="32"/>
          <w:u w:val="single"/>
        </w:rPr>
        <w:t xml:space="preserve"> Limon y Sal</w:t>
      </w:r>
    </w:p>
    <w:p w14:paraId="00000034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A Mexican michelada of </w:t>
      </w:r>
      <w:proofErr w:type="spellStart"/>
      <w:r>
        <w:rPr>
          <w:rFonts w:ascii="Quicksand" w:eastAsia="Quicksand" w:hAnsi="Quicksand" w:cs="Quicksand"/>
          <w:sz w:val="24"/>
          <w:szCs w:val="24"/>
        </w:rPr>
        <w:t>Modelo</w:t>
      </w:r>
      <w:proofErr w:type="spellEnd"/>
      <w:r>
        <w:rPr>
          <w:rFonts w:ascii="Quicksand" w:eastAsia="Quicksand" w:hAnsi="Quicksand" w:cs="Quicksand"/>
          <w:sz w:val="24"/>
          <w:szCs w:val="24"/>
        </w:rPr>
        <w:t>, tomato, lime &amp; salt</w:t>
      </w:r>
    </w:p>
    <w:p w14:paraId="00000035" w14:textId="77777777" w:rsidR="00440CC7" w:rsidRDefault="00440CC7">
      <w:pPr>
        <w:jc w:val="center"/>
        <w:rPr>
          <w:rFonts w:ascii="Quicksand" w:eastAsia="Quicksand" w:hAnsi="Quicksand" w:cs="Quicksand"/>
          <w:sz w:val="24"/>
          <w:szCs w:val="24"/>
        </w:rPr>
      </w:pPr>
    </w:p>
    <w:p w14:paraId="00000036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rFonts w:ascii="Quicksand" w:eastAsia="Quicksand" w:hAnsi="Quicksand" w:cs="Quicksand"/>
          <w:sz w:val="32"/>
          <w:szCs w:val="32"/>
          <w:u w:val="single"/>
        </w:rPr>
        <w:t>Dogfish Head Blueberry Shrub Vodka Soda</w:t>
      </w:r>
    </w:p>
    <w:p w14:paraId="00000037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DFH Vodka distilled with fresh blueberries &amp; lightly sweetened vinegar</w:t>
      </w:r>
    </w:p>
    <w:p w14:paraId="00000038" w14:textId="77777777" w:rsidR="00440CC7" w:rsidRDefault="00440CC7">
      <w:pPr>
        <w:rPr>
          <w:rFonts w:ascii="Quicksand" w:eastAsia="Quicksand" w:hAnsi="Quicksand" w:cs="Quicksand"/>
          <w:sz w:val="32"/>
          <w:szCs w:val="32"/>
          <w:u w:val="single"/>
        </w:rPr>
      </w:pPr>
    </w:p>
    <w:p w14:paraId="00000039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  <w:u w:val="single"/>
        </w:rPr>
      </w:pPr>
      <w:r>
        <w:rPr>
          <w:rFonts w:ascii="Quicksand" w:eastAsia="Quicksand" w:hAnsi="Quicksand" w:cs="Quicksand"/>
          <w:sz w:val="32"/>
          <w:szCs w:val="32"/>
          <w:u w:val="single"/>
        </w:rPr>
        <w:t>Jubilee Farm Fermentations $15</w:t>
      </w:r>
    </w:p>
    <w:p w14:paraId="0000003A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Look at this week’s menu to see what the fresh, local brew is! Served in custom 32oz bottle ($3 deposit to takeaway)</w:t>
      </w:r>
    </w:p>
    <w:p w14:paraId="0000003B" w14:textId="77777777" w:rsidR="00440CC7" w:rsidRDefault="00D277DF">
      <w:pPr>
        <w:jc w:val="center"/>
        <w:rPr>
          <w:rFonts w:ascii="Quicksand" w:eastAsia="Quicksand" w:hAnsi="Quicksand" w:cs="Quicksand"/>
          <w:sz w:val="24"/>
          <w:szCs w:val="24"/>
        </w:rPr>
        <w:sectPr w:rsidR="00440CC7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hyperlink r:id="rId4">
        <w:r>
          <w:rPr>
            <w:rFonts w:ascii="Quicksand" w:eastAsia="Quicksand" w:hAnsi="Quicksand" w:cs="Quicksand"/>
            <w:color w:val="1155CC"/>
            <w:sz w:val="24"/>
            <w:szCs w:val="24"/>
            <w:u w:val="single"/>
          </w:rPr>
          <w:t>https://www.jubileefarmfermentations.com/</w:t>
        </w:r>
      </w:hyperlink>
    </w:p>
    <w:p w14:paraId="0000003C" w14:textId="77777777" w:rsidR="00440CC7" w:rsidRDefault="00440CC7">
      <w:pPr>
        <w:jc w:val="center"/>
        <w:rPr>
          <w:rFonts w:ascii="Quicksand" w:eastAsia="Quicksand" w:hAnsi="Quicksand" w:cs="Quicksand"/>
          <w:b/>
          <w:i/>
          <w:sz w:val="54"/>
          <w:szCs w:val="54"/>
        </w:rPr>
      </w:pPr>
    </w:p>
    <w:p w14:paraId="0000003D" w14:textId="77777777" w:rsidR="00440CC7" w:rsidRDefault="00D277DF">
      <w:pPr>
        <w:jc w:val="center"/>
        <w:rPr>
          <w:rFonts w:ascii="Quicksand" w:eastAsia="Quicksand" w:hAnsi="Quicksand" w:cs="Quicksand"/>
          <w:b/>
          <w:i/>
          <w:sz w:val="54"/>
          <w:szCs w:val="54"/>
        </w:rPr>
      </w:pPr>
      <w:r>
        <w:rPr>
          <w:rFonts w:ascii="Quicksand" w:eastAsia="Quicksand" w:hAnsi="Quicksand" w:cs="Quicksand"/>
          <w:b/>
          <w:i/>
          <w:sz w:val="54"/>
          <w:szCs w:val="54"/>
        </w:rPr>
        <w:lastRenderedPageBreak/>
        <w:t>COCKTAILS</w:t>
      </w:r>
    </w:p>
    <w:p w14:paraId="0000003E" w14:textId="77777777" w:rsidR="00440CC7" w:rsidRDefault="00D277DF">
      <w:pPr>
        <w:jc w:val="center"/>
        <w:rPr>
          <w:rFonts w:ascii="Quicksand" w:eastAsia="Quicksand" w:hAnsi="Quicksand" w:cs="Quicksand"/>
          <w:b/>
          <w:sz w:val="36"/>
          <w:szCs w:val="36"/>
        </w:rPr>
      </w:pPr>
      <w:r>
        <w:rPr>
          <w:rFonts w:ascii="Quicksand" w:eastAsia="Quicksand" w:hAnsi="Quicksand" w:cs="Quicksand"/>
          <w:b/>
          <w:sz w:val="32"/>
          <w:szCs w:val="32"/>
        </w:rPr>
        <w:t>$9.50</w:t>
      </w:r>
    </w:p>
    <w:p w14:paraId="0000003F" w14:textId="77777777" w:rsidR="00440CC7" w:rsidRDefault="00440CC7">
      <w:pPr>
        <w:jc w:val="center"/>
        <w:rPr>
          <w:rFonts w:ascii="Quicksand" w:eastAsia="Quicksand" w:hAnsi="Quicksand" w:cs="Quicksand"/>
          <w:sz w:val="32"/>
          <w:szCs w:val="32"/>
        </w:rPr>
      </w:pPr>
    </w:p>
    <w:p w14:paraId="00000040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Lotus Blossom</w:t>
      </w:r>
    </w:p>
    <w:p w14:paraId="00000041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Breckenridge Vodka, Hotel Tango </w:t>
      </w:r>
      <w:proofErr w:type="spellStart"/>
      <w:proofErr w:type="gramStart"/>
      <w:r>
        <w:rPr>
          <w:rFonts w:ascii="Quicksand" w:eastAsia="Quicksand" w:hAnsi="Quicksand" w:cs="Quicksand"/>
          <w:sz w:val="32"/>
          <w:szCs w:val="32"/>
        </w:rPr>
        <w:t>Orangecello</w:t>
      </w:r>
      <w:proofErr w:type="spellEnd"/>
      <w:r>
        <w:rPr>
          <w:rFonts w:ascii="Quicksand" w:eastAsia="Quicksand" w:hAnsi="Quicksand" w:cs="Quicksand"/>
          <w:sz w:val="32"/>
          <w:szCs w:val="32"/>
        </w:rPr>
        <w:t xml:space="preserve">,   </w:t>
      </w:r>
      <w:proofErr w:type="gramEnd"/>
      <w:r>
        <w:rPr>
          <w:rFonts w:ascii="Quicksand" w:eastAsia="Quicksand" w:hAnsi="Quicksand" w:cs="Quicksand"/>
          <w:sz w:val="32"/>
          <w:szCs w:val="32"/>
        </w:rPr>
        <w:t xml:space="preserve">                                      Cranberry Juice, Lime Juice </w:t>
      </w:r>
    </w:p>
    <w:p w14:paraId="00000042" w14:textId="77777777" w:rsidR="00440CC7" w:rsidRDefault="00440CC7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</w:p>
    <w:p w14:paraId="00000043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Lemon Lavender Gin Fizz</w:t>
      </w:r>
    </w:p>
    <w:p w14:paraId="00000044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Bombay Sapphire Gin, Lemon &amp; Lavender Simple Syrup, </w:t>
      </w:r>
    </w:p>
    <w:p w14:paraId="00000045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>Soda Water</w:t>
      </w:r>
    </w:p>
    <w:p w14:paraId="00000046" w14:textId="77777777" w:rsidR="00440CC7" w:rsidRDefault="00440CC7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</w:p>
    <w:p w14:paraId="00000047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Cafe Caribbean</w:t>
      </w:r>
    </w:p>
    <w:p w14:paraId="00000048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>Bacardi Coconut Rum, Amaretto, Coffee</w:t>
      </w:r>
      <w:r>
        <w:rPr>
          <w:rFonts w:ascii="Quicksand" w:eastAsia="Quicksand" w:hAnsi="Quicksand" w:cs="Quicksand"/>
          <w:sz w:val="32"/>
          <w:szCs w:val="32"/>
        </w:rPr>
        <w:t xml:space="preserve"> &amp; Cream</w:t>
      </w:r>
    </w:p>
    <w:p w14:paraId="00000049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     Try Hot or Iced! </w:t>
      </w:r>
    </w:p>
    <w:p w14:paraId="0000004A" w14:textId="77777777" w:rsidR="00440CC7" w:rsidRDefault="00440CC7">
      <w:pPr>
        <w:spacing w:line="240" w:lineRule="auto"/>
        <w:rPr>
          <w:rFonts w:ascii="Quicksand" w:eastAsia="Quicksand" w:hAnsi="Quicksand" w:cs="Quicksand"/>
          <w:sz w:val="36"/>
          <w:szCs w:val="36"/>
        </w:rPr>
      </w:pPr>
    </w:p>
    <w:p w14:paraId="0000004B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Carrot Cake Cable Car</w:t>
      </w:r>
    </w:p>
    <w:p w14:paraId="0000004C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Drakes Organic Spiced Rum, Hotel Tango </w:t>
      </w:r>
      <w:proofErr w:type="spellStart"/>
      <w:proofErr w:type="gramStart"/>
      <w:r>
        <w:rPr>
          <w:rFonts w:ascii="Quicksand" w:eastAsia="Quicksand" w:hAnsi="Quicksand" w:cs="Quicksand"/>
          <w:sz w:val="32"/>
          <w:szCs w:val="32"/>
        </w:rPr>
        <w:t>Orangecello</w:t>
      </w:r>
      <w:proofErr w:type="spellEnd"/>
      <w:r>
        <w:rPr>
          <w:rFonts w:ascii="Quicksand" w:eastAsia="Quicksand" w:hAnsi="Quicksand" w:cs="Quicksand"/>
          <w:sz w:val="32"/>
          <w:szCs w:val="32"/>
        </w:rPr>
        <w:t xml:space="preserve">,   </w:t>
      </w:r>
      <w:proofErr w:type="gramEnd"/>
      <w:r>
        <w:rPr>
          <w:rFonts w:ascii="Quicksand" w:eastAsia="Quicksand" w:hAnsi="Quicksand" w:cs="Quicksand"/>
          <w:sz w:val="32"/>
          <w:szCs w:val="32"/>
        </w:rPr>
        <w:t xml:space="preserve">                                   Carrot Juice, Maple Spice Simple Syrup</w:t>
      </w:r>
    </w:p>
    <w:p w14:paraId="0000004D" w14:textId="77777777" w:rsidR="00440CC7" w:rsidRDefault="00440CC7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</w:p>
    <w:p w14:paraId="0000004E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Mimosa</w:t>
      </w:r>
    </w:p>
    <w:p w14:paraId="0000004F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proofErr w:type="spellStart"/>
      <w:r>
        <w:rPr>
          <w:rFonts w:ascii="Quicksand" w:eastAsia="Quicksand" w:hAnsi="Quicksand" w:cs="Quicksand"/>
          <w:sz w:val="32"/>
          <w:szCs w:val="32"/>
        </w:rPr>
        <w:t>Dibon</w:t>
      </w:r>
      <w:proofErr w:type="spellEnd"/>
      <w:r>
        <w:rPr>
          <w:rFonts w:ascii="Quicksand" w:eastAsia="Quicksand" w:hAnsi="Quicksand" w:cs="Quicksand"/>
          <w:sz w:val="32"/>
          <w:szCs w:val="32"/>
        </w:rPr>
        <w:t xml:space="preserve"> Brut Cava &amp; Orange Juice</w:t>
      </w:r>
    </w:p>
    <w:p w14:paraId="00000050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 Add a Simple Syrup of your Choice</w:t>
      </w:r>
      <w:r>
        <w:rPr>
          <w:rFonts w:ascii="Quicksand" w:eastAsia="Quicksand" w:hAnsi="Quicksand" w:cs="Quicksand"/>
          <w:sz w:val="32"/>
          <w:szCs w:val="32"/>
        </w:rPr>
        <w:t xml:space="preserve"> to punch it up!</w:t>
      </w:r>
    </w:p>
    <w:p w14:paraId="00000051" w14:textId="77777777" w:rsidR="00440CC7" w:rsidRDefault="00440CC7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</w:p>
    <w:p w14:paraId="00000052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b/>
          <w:sz w:val="32"/>
          <w:szCs w:val="32"/>
          <w:u w:val="single"/>
        </w:rPr>
      </w:pPr>
      <w:r>
        <w:rPr>
          <w:rFonts w:ascii="Quicksand" w:eastAsia="Quicksand" w:hAnsi="Quicksand" w:cs="Quicksand"/>
          <w:b/>
          <w:sz w:val="32"/>
          <w:szCs w:val="32"/>
          <w:u w:val="single"/>
        </w:rPr>
        <w:t>Bloody Mary</w:t>
      </w:r>
    </w:p>
    <w:p w14:paraId="00000053" w14:textId="77777777" w:rsidR="00440CC7" w:rsidRDefault="00D277DF">
      <w:pPr>
        <w:spacing w:line="240" w:lineRule="auto"/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Breckenridge Vodka and George’s Spicy Bloody Mary Mix </w:t>
      </w:r>
    </w:p>
    <w:p w14:paraId="00000054" w14:textId="77777777" w:rsidR="00440CC7" w:rsidRDefault="00440CC7">
      <w:pPr>
        <w:rPr>
          <w:rFonts w:ascii="Quicksand" w:eastAsia="Quicksand" w:hAnsi="Quicksand" w:cs="Quicksand"/>
          <w:sz w:val="34"/>
          <w:szCs w:val="34"/>
        </w:rPr>
      </w:pPr>
    </w:p>
    <w:p w14:paraId="00000055" w14:textId="77777777" w:rsidR="00440CC7" w:rsidRDefault="00D277DF">
      <w:pPr>
        <w:jc w:val="center"/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>*</w:t>
      </w:r>
      <w:proofErr w:type="gramStart"/>
      <w:r>
        <w:rPr>
          <w:rFonts w:ascii="Quicksand" w:eastAsia="Quicksand" w:hAnsi="Quicksand" w:cs="Quicksand"/>
          <w:sz w:val="32"/>
          <w:szCs w:val="32"/>
        </w:rPr>
        <w:t>all</w:t>
      </w:r>
      <w:proofErr w:type="gramEnd"/>
      <w:r>
        <w:rPr>
          <w:rFonts w:ascii="Quicksand" w:eastAsia="Quicksand" w:hAnsi="Quicksand" w:cs="Quicksand"/>
          <w:sz w:val="32"/>
          <w:szCs w:val="32"/>
        </w:rPr>
        <w:t xml:space="preserve"> cocktails are Gluten Free</w:t>
      </w:r>
    </w:p>
    <w:p w14:paraId="00000056" w14:textId="77777777" w:rsidR="00440CC7" w:rsidRDefault="00440CC7"/>
    <w:sectPr w:rsidR="00440CC7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C7"/>
    <w:rsid w:val="00440CC7"/>
    <w:rsid w:val="00D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714F3-6FAD-4597-A477-6EF54A0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bileefarmferment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</cp:lastModifiedBy>
  <cp:revision>2</cp:revision>
  <dcterms:created xsi:type="dcterms:W3CDTF">2022-05-18T17:11:00Z</dcterms:created>
  <dcterms:modified xsi:type="dcterms:W3CDTF">2022-05-18T17:11:00Z</dcterms:modified>
</cp:coreProperties>
</file>